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0DF3" w14:textId="36423FCC" w:rsidR="00FE7292" w:rsidRPr="0063399E" w:rsidRDefault="0063399E" w:rsidP="0063399E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63399E">
        <w:rPr>
          <w:b/>
          <w:bCs/>
          <w:color w:val="000000" w:themeColor="text1"/>
          <w:sz w:val="28"/>
          <w:szCs w:val="28"/>
        </w:rPr>
        <w:t xml:space="preserve">COMPETENT PERSON DESIGNATION FORM     </w:t>
      </w:r>
    </w:p>
    <w:p w14:paraId="6DAB3181" w14:textId="5B971F11" w:rsidR="0063399E" w:rsidRDefault="0063399E" w:rsidP="0063399E">
      <w:pPr>
        <w:spacing w:after="0" w:line="240" w:lineRule="auto"/>
        <w:rPr>
          <w:b/>
          <w:bCs/>
          <w:sz w:val="28"/>
          <w:szCs w:val="28"/>
        </w:rPr>
      </w:pPr>
    </w:p>
    <w:p w14:paraId="4F8FBD18" w14:textId="7F52BEFB" w:rsidR="0063399E" w:rsidRDefault="0063399E" w:rsidP="0063399E">
      <w:pPr>
        <w:spacing w:after="0" w:line="240" w:lineRule="auto"/>
        <w:rPr>
          <w:rFonts w:ascii="Calibri" w:hAnsi="Calibri"/>
          <w:szCs w:val="20"/>
        </w:rPr>
      </w:pPr>
      <w:r w:rsidRPr="0063399E">
        <w:rPr>
          <w:rFonts w:cstheme="minorHAnsi"/>
        </w:rPr>
        <w:t>An</w:t>
      </w:r>
      <w:r w:rsidRPr="0063399E">
        <w:rPr>
          <w:rFonts w:ascii="Calibri" w:hAnsi="Calibri"/>
          <w:szCs w:val="20"/>
        </w:rPr>
        <w:t xml:space="preserve"> </w:t>
      </w:r>
      <w:r w:rsidRPr="0070021B">
        <w:rPr>
          <w:rFonts w:ascii="Calibri" w:hAnsi="Calibri"/>
          <w:szCs w:val="20"/>
        </w:rPr>
        <w:t>evaluation has determined that the person named below has knowledge of the systems, equipment, conditions and procedures, proper use, inspection, manufacturer’s r</w:t>
      </w:r>
      <w:r>
        <w:rPr>
          <w:rFonts w:ascii="Calibri" w:hAnsi="Calibri"/>
          <w:szCs w:val="20"/>
        </w:rPr>
        <w:t>ecommendations and instructions</w:t>
      </w:r>
      <w:r w:rsidRPr="0070021B">
        <w:rPr>
          <w:rFonts w:ascii="Calibri" w:hAnsi="Calibri"/>
          <w:szCs w:val="20"/>
        </w:rPr>
        <w:t xml:space="preserve"> and maintenance for the activities designated below. Consequently, this person has been designated as a “Competent Person” per OSHA guidelines and delegated the responsibility </w:t>
      </w:r>
      <w:r>
        <w:rPr>
          <w:rFonts w:ascii="Calibri" w:hAnsi="Calibri"/>
          <w:szCs w:val="20"/>
        </w:rPr>
        <w:t xml:space="preserve">of </w:t>
      </w:r>
      <w:r w:rsidRPr="0070021B">
        <w:rPr>
          <w:rFonts w:ascii="Calibri" w:hAnsi="Calibri"/>
          <w:szCs w:val="20"/>
        </w:rPr>
        <w:t>and authority for coordinating activities and operations covered by the designation(</w:t>
      </w:r>
      <w:r>
        <w:rPr>
          <w:rFonts w:ascii="Calibri" w:hAnsi="Calibri"/>
          <w:szCs w:val="20"/>
        </w:rPr>
        <w:t>s).</w:t>
      </w:r>
    </w:p>
    <w:p w14:paraId="2475B0CD" w14:textId="520C67A3" w:rsidR="0063399E" w:rsidRDefault="0063399E" w:rsidP="0063399E">
      <w:pPr>
        <w:spacing w:after="0" w:line="240" w:lineRule="auto"/>
        <w:rPr>
          <w:rFonts w:ascii="Calibri" w:hAnsi="Calibri"/>
          <w:szCs w:val="20"/>
        </w:rPr>
      </w:pPr>
    </w:p>
    <w:p w14:paraId="40F0B6C6" w14:textId="09057405" w:rsidR="0063399E" w:rsidRDefault="0063399E" w:rsidP="0063399E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Name: ____________________________________________________________________________</w:t>
      </w:r>
      <w:r>
        <w:rPr>
          <w:rFonts w:ascii="Calibri" w:hAnsi="Calibri"/>
          <w:szCs w:val="20"/>
        </w:rPr>
        <w:br/>
      </w:r>
    </w:p>
    <w:p w14:paraId="73611C7D" w14:textId="3140896E" w:rsidR="0063399E" w:rsidRDefault="0063399E" w:rsidP="0063399E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Company: ____________________________________________________________________________</w:t>
      </w:r>
    </w:p>
    <w:p w14:paraId="13E521D9" w14:textId="58502FFD" w:rsidR="0063399E" w:rsidRDefault="0063399E" w:rsidP="0063399E">
      <w:pPr>
        <w:spacing w:after="0" w:line="240" w:lineRule="auto"/>
        <w:rPr>
          <w:rFonts w:ascii="Calibri" w:hAnsi="Calibri"/>
          <w:szCs w:val="20"/>
        </w:rPr>
      </w:pPr>
    </w:p>
    <w:p w14:paraId="174DD28E" w14:textId="507593BD" w:rsidR="0063399E" w:rsidRDefault="0063399E" w:rsidP="0063399E">
      <w:pPr>
        <w:spacing w:after="0" w:line="240" w:lineRule="auto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Competent Person Designation(s):</w:t>
      </w:r>
    </w:p>
    <w:p w14:paraId="49B19CB7" w14:textId="2ACC967C" w:rsidR="0063399E" w:rsidRPr="0063399E" w:rsidRDefault="0063399E" w:rsidP="0063399E">
      <w:pPr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Check as Appropriate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63399E" w14:paraId="376DF84B" w14:textId="77777777" w:rsidTr="0063399E">
        <w:tc>
          <w:tcPr>
            <w:tcW w:w="2515" w:type="dxa"/>
          </w:tcPr>
          <w:p w14:paraId="7F5A1709" w14:textId="725B79BD" w:rsidR="0063399E" w:rsidRPr="0063399E" w:rsidRDefault="0063399E" w:rsidP="0063399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theme="minorHAnsi"/>
              </w:rPr>
            </w:pPr>
            <w:r>
              <w:rPr>
                <w:rFonts w:cstheme="minorHAnsi"/>
              </w:rPr>
              <w:t>Lead Abatement</w:t>
            </w:r>
          </w:p>
        </w:tc>
        <w:tc>
          <w:tcPr>
            <w:tcW w:w="6835" w:type="dxa"/>
          </w:tcPr>
          <w:p w14:paraId="3E32A197" w14:textId="14340A1A" w:rsidR="0063399E" w:rsidRPr="0063399E" w:rsidRDefault="0063399E" w:rsidP="0063399E">
            <w:pPr>
              <w:pStyle w:val="ListParagraph"/>
              <w:numPr>
                <w:ilvl w:val="0"/>
                <w:numId w:val="1"/>
              </w:numPr>
              <w:ind w:left="434"/>
              <w:rPr>
                <w:rFonts w:cstheme="minorHAnsi"/>
              </w:rPr>
            </w:pPr>
            <w:r>
              <w:rPr>
                <w:rFonts w:cstheme="minorHAnsi"/>
              </w:rPr>
              <w:t>Scaffolds</w:t>
            </w:r>
          </w:p>
        </w:tc>
      </w:tr>
      <w:tr w:rsidR="0063399E" w14:paraId="6EEEA3B2" w14:textId="77777777" w:rsidTr="0063399E">
        <w:tc>
          <w:tcPr>
            <w:tcW w:w="2515" w:type="dxa"/>
          </w:tcPr>
          <w:p w14:paraId="10DB384E" w14:textId="28588634" w:rsidR="0063399E" w:rsidRPr="0063399E" w:rsidRDefault="0063399E" w:rsidP="0063399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theme="minorHAnsi"/>
              </w:rPr>
            </w:pPr>
            <w:r>
              <w:rPr>
                <w:rFonts w:cstheme="minorHAnsi"/>
              </w:rPr>
              <w:t>Aerial Lift Trainer</w:t>
            </w:r>
          </w:p>
        </w:tc>
        <w:tc>
          <w:tcPr>
            <w:tcW w:w="6835" w:type="dxa"/>
          </w:tcPr>
          <w:p w14:paraId="450BC0C2" w14:textId="30470B17" w:rsidR="0063399E" w:rsidRPr="0063399E" w:rsidRDefault="0063399E" w:rsidP="0063399E">
            <w:pPr>
              <w:pStyle w:val="ListParagraph"/>
              <w:numPr>
                <w:ilvl w:val="0"/>
                <w:numId w:val="1"/>
              </w:numPr>
              <w:ind w:left="434"/>
              <w:rPr>
                <w:rFonts w:cstheme="minorHAnsi"/>
              </w:rPr>
            </w:pPr>
            <w:r>
              <w:rPr>
                <w:rFonts w:cstheme="minorHAnsi"/>
              </w:rPr>
              <w:t>Fall Protection</w:t>
            </w:r>
          </w:p>
        </w:tc>
      </w:tr>
      <w:tr w:rsidR="0063399E" w14:paraId="4EF3B9BC" w14:textId="77777777" w:rsidTr="0063399E">
        <w:tc>
          <w:tcPr>
            <w:tcW w:w="2515" w:type="dxa"/>
          </w:tcPr>
          <w:p w14:paraId="540ADFF8" w14:textId="0A31141F" w:rsidR="0063399E" w:rsidRPr="0063399E" w:rsidRDefault="0063399E" w:rsidP="0063399E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theme="minorHAnsi"/>
              </w:rPr>
            </w:pPr>
            <w:r>
              <w:rPr>
                <w:rFonts w:cstheme="minorHAnsi"/>
              </w:rPr>
              <w:t>Ladder</w:t>
            </w:r>
          </w:p>
        </w:tc>
        <w:tc>
          <w:tcPr>
            <w:tcW w:w="6835" w:type="dxa"/>
          </w:tcPr>
          <w:p w14:paraId="403F141F" w14:textId="3B12CD4C" w:rsidR="0063399E" w:rsidRPr="0063399E" w:rsidRDefault="0063399E" w:rsidP="0063399E">
            <w:pPr>
              <w:pStyle w:val="ListParagraph"/>
              <w:numPr>
                <w:ilvl w:val="0"/>
                <w:numId w:val="1"/>
              </w:numPr>
              <w:ind w:left="434"/>
              <w:rPr>
                <w:rFonts w:cstheme="minorHAnsi"/>
              </w:rPr>
            </w:pPr>
            <w:r>
              <w:rPr>
                <w:rFonts w:cstheme="minorHAnsi"/>
              </w:rPr>
              <w:t>Other: ________________________________________________________</w:t>
            </w:r>
          </w:p>
        </w:tc>
      </w:tr>
    </w:tbl>
    <w:p w14:paraId="24F9754B" w14:textId="111592FE" w:rsidR="0063399E" w:rsidRPr="0063399E" w:rsidRDefault="0063399E" w:rsidP="0063399E">
      <w:pPr>
        <w:spacing w:after="0" w:line="240" w:lineRule="auto"/>
        <w:rPr>
          <w:rFonts w:cstheme="minorHAnsi"/>
        </w:rPr>
      </w:pPr>
    </w:p>
    <w:p w14:paraId="5F46C378" w14:textId="5317FCDA" w:rsidR="0063399E" w:rsidRDefault="0063399E" w:rsidP="0063399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Credentials Reviewed and Verified for Designation</w:t>
      </w:r>
      <w:r w:rsidR="00855A35">
        <w:rPr>
          <w:rFonts w:cstheme="minorHAnsi"/>
          <w:b/>
          <w:bCs/>
        </w:rPr>
        <w:t>:</w:t>
      </w:r>
    </w:p>
    <w:p w14:paraId="1C7C86AA" w14:textId="7B3F251B" w:rsidR="0063399E" w:rsidRPr="0063399E" w:rsidRDefault="0063399E" w:rsidP="006339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Formal training (describe, with year completed)</w:t>
      </w:r>
      <w:r>
        <w:rPr>
          <w:rFonts w:cstheme="minorHAnsi"/>
        </w:rPr>
        <w:br/>
        <w:t>______________________________________________________________________________</w:t>
      </w:r>
    </w:p>
    <w:p w14:paraId="530D32EE" w14:textId="7C91558D" w:rsidR="0063399E" w:rsidRPr="0063399E" w:rsidRDefault="0063399E" w:rsidP="006339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Years of Experience (give number of years)</w:t>
      </w:r>
      <w:r>
        <w:rPr>
          <w:rFonts w:cstheme="minorHAnsi"/>
        </w:rPr>
        <w:br/>
        <w:t>______________________________________________________________________________</w:t>
      </w:r>
    </w:p>
    <w:p w14:paraId="7350CBD6" w14:textId="1A1D5322" w:rsidR="0063399E" w:rsidRPr="0063399E" w:rsidRDefault="0063399E" w:rsidP="006339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Union Apprenticeship</w:t>
      </w:r>
      <w:r>
        <w:rPr>
          <w:rFonts w:cstheme="minorHAnsi"/>
        </w:rPr>
        <w:br/>
      </w:r>
    </w:p>
    <w:p w14:paraId="7EE3F282" w14:textId="720B0628" w:rsidR="0063399E" w:rsidRPr="0063399E" w:rsidRDefault="0063399E" w:rsidP="006339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On-the-Job Performance</w:t>
      </w:r>
      <w:r>
        <w:rPr>
          <w:rFonts w:cstheme="minorHAnsi"/>
        </w:rPr>
        <w:br/>
      </w:r>
    </w:p>
    <w:p w14:paraId="2497AF63" w14:textId="4F54AFAA" w:rsidR="0063399E" w:rsidRPr="0063399E" w:rsidRDefault="0063399E" w:rsidP="0063399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Informal Training (describe)</w:t>
      </w:r>
    </w:p>
    <w:p w14:paraId="4654B7BB" w14:textId="54A35C6B" w:rsidR="0063399E" w:rsidRPr="0063399E" w:rsidRDefault="0063399E" w:rsidP="0063399E">
      <w:pPr>
        <w:pStyle w:val="ListParagraph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______________________________________________________________________________</w:t>
      </w:r>
    </w:p>
    <w:p w14:paraId="6D8C66F2" w14:textId="77777777" w:rsidR="0063399E" w:rsidRPr="0063399E" w:rsidRDefault="0063399E" w:rsidP="0063399E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4A3EF9D6" w14:textId="36DBEB3C" w:rsidR="0063399E" w:rsidRDefault="0063399E" w:rsidP="0063399E">
      <w:pPr>
        <w:spacing w:after="0" w:line="240" w:lineRule="auto"/>
        <w:rPr>
          <w:rFonts w:cstheme="minorHAnsi"/>
          <w:b/>
          <w:bCs/>
        </w:rPr>
      </w:pPr>
    </w:p>
    <w:p w14:paraId="7C01C415" w14:textId="2B5ABD2C" w:rsidR="00855A35" w:rsidRPr="00855A35" w:rsidRDefault="0063399E" w:rsidP="0063399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Signatures</w:t>
      </w:r>
      <w:r w:rsidR="00855A35">
        <w:rPr>
          <w:rFonts w:cstheme="minorHAnsi"/>
          <w:b/>
          <w:bCs/>
        </w:rPr>
        <w:t>:</w:t>
      </w:r>
    </w:p>
    <w:p w14:paraId="3B2C42E2" w14:textId="77777777" w:rsidR="00855A35" w:rsidRDefault="00855A35" w:rsidP="0063399E">
      <w:pPr>
        <w:spacing w:after="0" w:line="240" w:lineRule="auto"/>
        <w:rPr>
          <w:rFonts w:cstheme="minorHAnsi"/>
        </w:rPr>
      </w:pPr>
    </w:p>
    <w:p w14:paraId="0B835270" w14:textId="3DE8104A" w:rsidR="0063399E" w:rsidRPr="0063399E" w:rsidRDefault="0063399E" w:rsidP="0063399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</w:t>
      </w:r>
      <w:r w:rsidR="00855A35">
        <w:rPr>
          <w:rFonts w:cstheme="minorHAnsi"/>
        </w:rPr>
        <w:t>________</w:t>
      </w:r>
      <w:r>
        <w:rPr>
          <w:rFonts w:cstheme="minorHAnsi"/>
        </w:rPr>
        <w:t xml:space="preserve">_  </w:t>
      </w:r>
      <w:r w:rsidR="00855A35">
        <w:rPr>
          <w:rFonts w:cstheme="minorHAnsi"/>
        </w:rPr>
        <w:t xml:space="preserve">            </w:t>
      </w:r>
      <w:r>
        <w:rPr>
          <w:rFonts w:cstheme="minorHAnsi"/>
        </w:rPr>
        <w:t>__________________________</w:t>
      </w:r>
    </w:p>
    <w:p w14:paraId="6269B49B" w14:textId="7377CDF0" w:rsidR="0063399E" w:rsidRPr="0063399E" w:rsidRDefault="00855A35" w:rsidP="00855A3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Competent Person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Date</w:t>
      </w:r>
    </w:p>
    <w:p w14:paraId="3700296B" w14:textId="77777777" w:rsidR="00855A35" w:rsidRDefault="00855A35" w:rsidP="00855A35">
      <w:pPr>
        <w:tabs>
          <w:tab w:val="left" w:pos="8055"/>
        </w:tabs>
        <w:spacing w:after="0" w:line="240" w:lineRule="auto"/>
        <w:rPr>
          <w:rFonts w:cstheme="minorHAnsi"/>
          <w:b/>
          <w:bCs/>
        </w:rPr>
      </w:pPr>
    </w:p>
    <w:p w14:paraId="2374B8D5" w14:textId="77777777" w:rsidR="00855A35" w:rsidRDefault="00855A35" w:rsidP="00855A35">
      <w:pPr>
        <w:tabs>
          <w:tab w:val="left" w:pos="8055"/>
        </w:tabs>
        <w:spacing w:after="0" w:line="240" w:lineRule="auto"/>
        <w:rPr>
          <w:rFonts w:cstheme="minorHAnsi"/>
          <w:b/>
          <w:bCs/>
        </w:rPr>
      </w:pPr>
    </w:p>
    <w:p w14:paraId="4FE3925A" w14:textId="77777777" w:rsidR="00855A35" w:rsidRPr="0063399E" w:rsidRDefault="00855A35" w:rsidP="00855A3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              __________________________</w:t>
      </w:r>
    </w:p>
    <w:p w14:paraId="687271C4" w14:textId="62556558" w:rsidR="00855A35" w:rsidRPr="0063399E" w:rsidRDefault="00855A35" w:rsidP="00855A3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Superintendent/Supervisor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Date</w:t>
      </w:r>
    </w:p>
    <w:p w14:paraId="09835BB3" w14:textId="77777777" w:rsidR="00855A35" w:rsidRDefault="00855A35" w:rsidP="00855A35">
      <w:pPr>
        <w:tabs>
          <w:tab w:val="left" w:pos="805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7FFA69F" w14:textId="1C41CD7B" w:rsidR="0063399E" w:rsidRDefault="00855A35" w:rsidP="00855A35">
      <w:pPr>
        <w:tabs>
          <w:tab w:val="left" w:pos="805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5E786301" w14:textId="4B7B13E6" w:rsidR="0063399E" w:rsidRDefault="0063399E" w:rsidP="0063399E">
      <w:pPr>
        <w:spacing w:after="0" w:line="240" w:lineRule="auto"/>
        <w:rPr>
          <w:rFonts w:cstheme="minorHAnsi"/>
          <w:b/>
          <w:bCs/>
        </w:rPr>
      </w:pPr>
    </w:p>
    <w:p w14:paraId="7FBCAD46" w14:textId="77777777" w:rsidR="0063399E" w:rsidRPr="0063399E" w:rsidRDefault="0063399E" w:rsidP="0063399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63399E">
        <w:rPr>
          <w:rFonts w:ascii="Calibri" w:hAnsi="Calibri"/>
          <w:sz w:val="20"/>
          <w:szCs w:val="20"/>
        </w:rPr>
        <w:t>1926.32(f)</w:t>
      </w:r>
    </w:p>
    <w:p w14:paraId="0450427B" w14:textId="77777777" w:rsidR="0063399E" w:rsidRPr="0063399E" w:rsidRDefault="0063399E" w:rsidP="0063399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  <w:sectPr w:rsidR="0063399E" w:rsidRPr="0063399E" w:rsidSect="00143E27">
          <w:headerReference w:type="default" r:id="rId5"/>
          <w:pgSz w:w="12240" w:h="15840" w:code="1"/>
          <w:pgMar w:top="1710" w:right="1440" w:bottom="1080" w:left="1440" w:header="720" w:footer="123" w:gutter="0"/>
          <w:cols w:space="720"/>
          <w:noEndnote/>
        </w:sectPr>
      </w:pPr>
      <w:r w:rsidRPr="0063399E">
        <w:rPr>
          <w:rFonts w:ascii="Calibri" w:hAnsi="Calibri"/>
          <w:sz w:val="20"/>
          <w:szCs w:val="20"/>
        </w:rPr>
        <w:t xml:space="preserve">"Competent person" means one who </w:t>
      </w:r>
      <w:proofErr w:type="gramStart"/>
      <w:r w:rsidRPr="0063399E">
        <w:rPr>
          <w:rFonts w:ascii="Calibri" w:hAnsi="Calibri"/>
          <w:sz w:val="20"/>
          <w:szCs w:val="20"/>
        </w:rPr>
        <w:t>is capable of identifying</w:t>
      </w:r>
      <w:proofErr w:type="gramEnd"/>
      <w:r w:rsidRPr="0063399E">
        <w:rPr>
          <w:rFonts w:ascii="Calibri" w:hAnsi="Calibri"/>
          <w:sz w:val="20"/>
          <w:szCs w:val="20"/>
        </w:rPr>
        <w:t xml:space="preserve"> existing and predictable hazards in the surroundings or working conditions which are unsanitary, hazardous, or dangerous to employees, and who has authorization to take prompt corrective measures to eliminate them.</w:t>
      </w:r>
    </w:p>
    <w:p w14:paraId="33F6EF47" w14:textId="489528FE" w:rsidR="00855A35" w:rsidRPr="0063399E" w:rsidRDefault="00855A35" w:rsidP="00855A35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63399E">
        <w:rPr>
          <w:b/>
          <w:bCs/>
          <w:color w:val="000000" w:themeColor="text1"/>
          <w:sz w:val="28"/>
          <w:szCs w:val="28"/>
        </w:rPr>
        <w:lastRenderedPageBreak/>
        <w:t>COMPETENT PERSON DESIGNATION FORM</w:t>
      </w:r>
      <w:r>
        <w:rPr>
          <w:b/>
          <w:bCs/>
          <w:color w:val="000000" w:themeColor="text1"/>
          <w:sz w:val="28"/>
          <w:szCs w:val="28"/>
        </w:rPr>
        <w:t xml:space="preserve"> INSTRUCTIONS</w:t>
      </w:r>
    </w:p>
    <w:p w14:paraId="00972133" w14:textId="5B5C36C1" w:rsidR="00855A35" w:rsidRDefault="00855A35" w:rsidP="0063399E">
      <w:pPr>
        <w:spacing w:after="0" w:line="240" w:lineRule="auto"/>
        <w:rPr>
          <w:rFonts w:cstheme="minorHAnsi"/>
        </w:rPr>
      </w:pPr>
      <w:r>
        <w:rPr>
          <w:rFonts w:cstheme="minorHAnsi"/>
        </w:rPr>
        <w:t>Review the statement at the top of the competent person designation form.</w:t>
      </w:r>
    </w:p>
    <w:p w14:paraId="7BAD7901" w14:textId="490814F9" w:rsidR="00855A35" w:rsidRDefault="00855A35" w:rsidP="0063399E">
      <w:pPr>
        <w:spacing w:after="0" w:line="240" w:lineRule="auto"/>
        <w:rPr>
          <w:rFonts w:cstheme="minorHAnsi"/>
        </w:rPr>
      </w:pPr>
    </w:p>
    <w:p w14:paraId="561966CD" w14:textId="0A4E8B1D" w:rsidR="00855A35" w:rsidRDefault="00855A35" w:rsidP="0063399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Employee Information:</w:t>
      </w:r>
    </w:p>
    <w:p w14:paraId="4D60559D" w14:textId="0AE243AD" w:rsidR="00855A35" w:rsidRDefault="00855A35" w:rsidP="0063399E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Company _____________________________________________________________________________</w:t>
      </w:r>
      <w:r>
        <w:rPr>
          <w:rFonts w:cstheme="minorHAnsi"/>
        </w:rPr>
        <w:br/>
      </w:r>
    </w:p>
    <w:p w14:paraId="2AFFDDE8" w14:textId="605DECBD" w:rsidR="00855A35" w:rsidRPr="00855A35" w:rsidRDefault="00855A35" w:rsidP="0063399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Name _____________________________________________________________________________</w:t>
      </w:r>
    </w:p>
    <w:p w14:paraId="51479BA9" w14:textId="77777777" w:rsidR="00855A35" w:rsidRDefault="00855A35" w:rsidP="0063399E">
      <w:pPr>
        <w:spacing w:after="0" w:line="240" w:lineRule="auto"/>
        <w:rPr>
          <w:rFonts w:cstheme="minorHAnsi"/>
          <w:b/>
          <w:bCs/>
        </w:rPr>
      </w:pPr>
    </w:p>
    <w:p w14:paraId="56BB92A7" w14:textId="4959DCAB" w:rsidR="00855A35" w:rsidRDefault="00855A35" w:rsidP="0063399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Competent Person Designations:</w:t>
      </w:r>
    </w:p>
    <w:p w14:paraId="7195FCCF" w14:textId="7D654A99" w:rsidR="00855A35" w:rsidRPr="00855A35" w:rsidRDefault="00855A35" w:rsidP="0063399E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Check the box to indicate which area(s) the employee is being designated as a “Competent Person.” </w:t>
      </w:r>
      <w:r>
        <w:rPr>
          <w:rFonts w:cstheme="minorHAnsi"/>
          <w:i/>
          <w:iCs/>
        </w:rPr>
        <w:t>NOTE – more than one box may be checked.</w:t>
      </w:r>
    </w:p>
    <w:p w14:paraId="47896F51" w14:textId="77777777" w:rsidR="00C6389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0"/>
        </w:rPr>
      </w:pPr>
    </w:p>
    <w:p w14:paraId="7899BFA6" w14:textId="3FAF3545" w:rsidR="00C63896" w:rsidRPr="00C6389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szCs w:val="20"/>
        </w:rPr>
      </w:pPr>
      <w:r w:rsidRPr="00113CB6">
        <w:rPr>
          <w:rFonts w:ascii="Calibri" w:hAnsi="Calibri"/>
          <w:b/>
          <w:szCs w:val="20"/>
        </w:rPr>
        <w:t xml:space="preserve">Credentials Reviewed and Verified for Designation: </w:t>
      </w:r>
      <w:r>
        <w:rPr>
          <w:rFonts w:ascii="Calibri" w:hAnsi="Calibri"/>
          <w:b/>
          <w:szCs w:val="20"/>
        </w:rPr>
        <w:br/>
      </w:r>
      <w:r w:rsidRPr="00C63896">
        <w:rPr>
          <w:rFonts w:ascii="Calibri" w:hAnsi="Calibri"/>
          <w:i/>
          <w:iCs/>
          <w:szCs w:val="20"/>
        </w:rPr>
        <w:t xml:space="preserve">(Completion of this section is mandatory. Be as detailed as possible </w:t>
      </w:r>
      <w:r>
        <w:rPr>
          <w:rFonts w:ascii="Calibri" w:hAnsi="Calibri"/>
          <w:i/>
          <w:iCs/>
          <w:szCs w:val="20"/>
        </w:rPr>
        <w:t>and</w:t>
      </w:r>
      <w:r w:rsidRPr="00C63896">
        <w:rPr>
          <w:rFonts w:ascii="Calibri" w:hAnsi="Calibri"/>
          <w:i/>
          <w:iCs/>
          <w:szCs w:val="20"/>
        </w:rPr>
        <w:t xml:space="preserve"> list specifics)</w:t>
      </w:r>
    </w:p>
    <w:p w14:paraId="3D5A2A42" w14:textId="77777777" w:rsidR="00C63896" w:rsidRPr="00113CB6" w:rsidRDefault="00C63896" w:rsidP="00C63896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Review and verify the credentials of the employee.</w:t>
      </w:r>
    </w:p>
    <w:p w14:paraId="4713EFA2" w14:textId="77777777" w:rsidR="00C63896" w:rsidRPr="00113CB6" w:rsidRDefault="00C63896" w:rsidP="00C63896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List any applicable formal training in the space provided.</w:t>
      </w:r>
    </w:p>
    <w:p w14:paraId="62DCE288" w14:textId="77777777" w:rsidR="00C63896" w:rsidRPr="00113CB6" w:rsidRDefault="00C63896" w:rsidP="00C63896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List the number of years of experience the employee has relevant to the Competent Person designations marked above.</w:t>
      </w:r>
    </w:p>
    <w:p w14:paraId="4EEB5C96" w14:textId="77777777" w:rsidR="00C63896" w:rsidRPr="00113CB6" w:rsidRDefault="00C63896" w:rsidP="00C63896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Check the appropriate box if the employee has completed a union apprenticeship.</w:t>
      </w:r>
    </w:p>
    <w:p w14:paraId="364BD6E3" w14:textId="77777777" w:rsidR="00C63896" w:rsidRPr="00113CB6" w:rsidRDefault="00C63896" w:rsidP="00C63896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List any applicable informal training.</w:t>
      </w:r>
    </w:p>
    <w:p w14:paraId="167F87A0" w14:textId="77777777" w:rsidR="00C63896" w:rsidRPr="002472E0" w:rsidRDefault="00C63896" w:rsidP="00C63896">
      <w:pPr>
        <w:numPr>
          <w:ilvl w:val="0"/>
          <w:numId w:val="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Check the appropriate box if the designation is based on “On-The-Job” Performance.</w:t>
      </w:r>
    </w:p>
    <w:p w14:paraId="275B3D89" w14:textId="77777777" w:rsidR="00C6389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0"/>
        </w:rPr>
      </w:pPr>
    </w:p>
    <w:p w14:paraId="3582D1B4" w14:textId="241A7DDD" w:rsidR="00C6389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113CB6">
        <w:rPr>
          <w:rFonts w:ascii="Calibri" w:hAnsi="Calibri"/>
          <w:b/>
          <w:szCs w:val="20"/>
        </w:rPr>
        <w:t>Standards and Practices Training:</w:t>
      </w:r>
    </w:p>
    <w:p w14:paraId="76B3B24A" w14:textId="77B62156" w:rsidR="00C63896" w:rsidRPr="00C6389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/>
          <w:iCs/>
          <w:szCs w:val="20"/>
        </w:rPr>
      </w:pPr>
      <w:r w:rsidRPr="00C63896">
        <w:rPr>
          <w:rFonts w:ascii="Calibri" w:hAnsi="Calibri"/>
          <w:bCs/>
          <w:i/>
          <w:iCs/>
          <w:szCs w:val="20"/>
        </w:rPr>
        <w:t>(Completion of this section is mandatory</w:t>
      </w:r>
      <w:r>
        <w:rPr>
          <w:rFonts w:ascii="Calibri" w:hAnsi="Calibri"/>
          <w:bCs/>
          <w:i/>
          <w:iCs/>
          <w:szCs w:val="20"/>
        </w:rPr>
        <w:t>.</w:t>
      </w:r>
      <w:r w:rsidRPr="00C63896">
        <w:rPr>
          <w:rFonts w:ascii="Calibri" w:hAnsi="Calibri"/>
          <w:bCs/>
          <w:i/>
          <w:iCs/>
          <w:szCs w:val="20"/>
        </w:rPr>
        <w:t>)</w:t>
      </w:r>
    </w:p>
    <w:p w14:paraId="66CBC128" w14:textId="77777777" w:rsidR="00C63896" w:rsidRPr="00113CB6" w:rsidRDefault="00C63896" w:rsidP="00C63896">
      <w:pPr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Ensure the employee has read t</w:t>
      </w:r>
      <w:r>
        <w:rPr>
          <w:rFonts w:ascii="Calibri" w:hAnsi="Calibri"/>
          <w:szCs w:val="20"/>
        </w:rPr>
        <w:t>he relevant standards and</w:t>
      </w:r>
      <w:r w:rsidRPr="00113CB6">
        <w:rPr>
          <w:rFonts w:ascii="Calibri" w:hAnsi="Calibri"/>
          <w:szCs w:val="20"/>
        </w:rPr>
        <w:t xml:space="preserve"> practices governing the designations marked in the sections above.</w:t>
      </w:r>
    </w:p>
    <w:p w14:paraId="31BE1A89" w14:textId="77777777" w:rsidR="00C63896" w:rsidRPr="00113CB6" w:rsidRDefault="00C63896" w:rsidP="00C63896">
      <w:pPr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Ensure the employee fully understands the roles, responsibilities and authority he/she will be expected to execute.</w:t>
      </w:r>
    </w:p>
    <w:p w14:paraId="6020F550" w14:textId="77777777" w:rsidR="00C6389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0"/>
        </w:rPr>
      </w:pPr>
    </w:p>
    <w:p w14:paraId="650CCF09" w14:textId="2129EAC9" w:rsidR="00C63896" w:rsidRPr="00113CB6" w:rsidRDefault="00C63896" w:rsidP="00C6389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Cs w:val="20"/>
        </w:rPr>
      </w:pPr>
      <w:r w:rsidRPr="00113CB6">
        <w:rPr>
          <w:rFonts w:ascii="Calibri" w:hAnsi="Calibri"/>
          <w:b/>
          <w:szCs w:val="20"/>
        </w:rPr>
        <w:t>Signatures:</w:t>
      </w:r>
    </w:p>
    <w:p w14:paraId="376F813C" w14:textId="77777777" w:rsidR="00C63896" w:rsidRPr="00113CB6" w:rsidRDefault="00C63896" w:rsidP="00C63896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The Competent Person must sign and date the form accepting the responsibilities associated with the designations.</w:t>
      </w:r>
    </w:p>
    <w:p w14:paraId="4BBDA307" w14:textId="77777777" w:rsidR="00C63896" w:rsidRPr="00CC7EA0" w:rsidRDefault="00C63896" w:rsidP="00C63896">
      <w:pPr>
        <w:numPr>
          <w:ilvl w:val="0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The employee’s </w:t>
      </w:r>
      <w:r w:rsidRPr="00113CB6">
        <w:rPr>
          <w:rFonts w:ascii="Calibri" w:hAnsi="Calibri"/>
          <w:szCs w:val="20"/>
        </w:rPr>
        <w:t>foreman, general foremen or superintendent should sign and date the form acknowledging the designation. (This signature is not mandatory.)</w:t>
      </w:r>
    </w:p>
    <w:p w14:paraId="3C73E200" w14:textId="77777777" w:rsidR="00C63896" w:rsidRDefault="00C63896" w:rsidP="00C63896">
      <w:pPr>
        <w:spacing w:after="0" w:line="240" w:lineRule="auto"/>
        <w:rPr>
          <w:rFonts w:cstheme="minorHAnsi"/>
        </w:rPr>
      </w:pPr>
    </w:p>
    <w:p w14:paraId="5E645CE0" w14:textId="77777777" w:rsidR="00C63896" w:rsidRPr="002472E0" w:rsidRDefault="00C63896" w:rsidP="00C63896">
      <w:pPr>
        <w:autoSpaceDE w:val="0"/>
        <w:autoSpaceDN w:val="0"/>
        <w:adjustRightInd w:val="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Background:</w:t>
      </w:r>
    </w:p>
    <w:p w14:paraId="4B4BE5D3" w14:textId="104588E4" w:rsidR="00C63896" w:rsidRDefault="00C63896" w:rsidP="00C6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Competent Person is a specifically defined designation from the federal OSHA standards, and MUST NOT BE CONFUSED with a person who is competent (proficient and/or trai</w:t>
      </w:r>
      <w:r>
        <w:rPr>
          <w:rFonts w:ascii="Calibri" w:hAnsi="Calibri"/>
          <w:szCs w:val="20"/>
        </w:rPr>
        <w:t>ned) to perform a job/activity.</w:t>
      </w:r>
      <w:r>
        <w:rPr>
          <w:rFonts w:ascii="Calibri" w:hAnsi="Calibri"/>
          <w:szCs w:val="20"/>
        </w:rPr>
        <w:br/>
      </w:r>
    </w:p>
    <w:p w14:paraId="39BCB16F" w14:textId="77777777" w:rsidR="00C63896" w:rsidRPr="00C34325" w:rsidRDefault="00C63896" w:rsidP="00C6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Competent Persons must be designated for the following tasks/activities: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4518"/>
        <w:gridCol w:w="5040"/>
      </w:tblGrid>
      <w:tr w:rsidR="00C63896" w:rsidRPr="005F2D3B" w14:paraId="58DF5015" w14:textId="77777777" w:rsidTr="00557D1A">
        <w:tc>
          <w:tcPr>
            <w:tcW w:w="4518" w:type="dxa"/>
          </w:tcPr>
          <w:p w14:paraId="16EFCABD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Excavation, Trenching and Shoring</w:t>
            </w:r>
          </w:p>
          <w:p w14:paraId="08417F38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Scaffold Erection and Inspection</w:t>
            </w:r>
          </w:p>
          <w:p w14:paraId="53BA308E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Lead Abatement</w:t>
            </w:r>
          </w:p>
          <w:p w14:paraId="28E58DAE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Ladder Inspection (portable)</w:t>
            </w:r>
          </w:p>
          <w:p w14:paraId="09791ABD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lastRenderedPageBreak/>
              <w:t>Safety Monitor (roof)</w:t>
            </w:r>
          </w:p>
          <w:p w14:paraId="060385ED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Demolition (large scale)</w:t>
            </w:r>
          </w:p>
        </w:tc>
        <w:tc>
          <w:tcPr>
            <w:tcW w:w="5040" w:type="dxa"/>
          </w:tcPr>
          <w:p w14:paraId="50359097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lastRenderedPageBreak/>
              <w:t>Aerial Lift Trainer</w:t>
            </w:r>
          </w:p>
          <w:p w14:paraId="31F8D33D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Asbestos Abatement</w:t>
            </w:r>
          </w:p>
          <w:p w14:paraId="31CC9198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Steel Erection</w:t>
            </w:r>
          </w:p>
          <w:p w14:paraId="0FFA442C" w14:textId="77777777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t>Fall Protection - Use Trainer</w:t>
            </w:r>
          </w:p>
          <w:p w14:paraId="0F15F832" w14:textId="5544AA29" w:rsidR="00C63896" w:rsidRPr="005F2D3B" w:rsidRDefault="00C63896" w:rsidP="00C63896">
            <w:pPr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hAnsi="Calibri"/>
                <w:szCs w:val="20"/>
              </w:rPr>
            </w:pPr>
            <w:r w:rsidRPr="005F2D3B">
              <w:rPr>
                <w:rFonts w:ascii="Calibri" w:hAnsi="Calibri"/>
                <w:szCs w:val="20"/>
              </w:rPr>
              <w:lastRenderedPageBreak/>
              <w:t>Fall Protection - Equipment Inspection and Trainer</w:t>
            </w:r>
            <w:r>
              <w:rPr>
                <w:rFonts w:ascii="Calibri" w:hAnsi="Calibri"/>
                <w:szCs w:val="20"/>
              </w:rPr>
              <w:br/>
            </w:r>
          </w:p>
        </w:tc>
      </w:tr>
    </w:tbl>
    <w:p w14:paraId="0A101F22" w14:textId="4640C0BC" w:rsidR="00C63896" w:rsidRPr="002472E0" w:rsidRDefault="00C63896" w:rsidP="00C6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lastRenderedPageBreak/>
        <w:t xml:space="preserve">A Competent Person designation is predicated on an individual being </w:t>
      </w:r>
      <w:r>
        <w:rPr>
          <w:rFonts w:ascii="Calibri" w:hAnsi="Calibri"/>
          <w:szCs w:val="20"/>
          <w:u w:val="single"/>
        </w:rPr>
        <w:t xml:space="preserve">exceptionally well </w:t>
      </w:r>
      <w:r w:rsidRPr="00113CB6">
        <w:rPr>
          <w:rFonts w:ascii="Calibri" w:hAnsi="Calibri"/>
          <w:szCs w:val="20"/>
          <w:u w:val="single"/>
        </w:rPr>
        <w:t>qualified</w:t>
      </w:r>
      <w:r w:rsidRPr="00113CB6">
        <w:rPr>
          <w:rFonts w:ascii="Calibri" w:hAnsi="Calibri"/>
          <w:szCs w:val="20"/>
        </w:rPr>
        <w:t xml:space="preserve"> in his/her subject area, and NOT SIMPLY training, education, experience, or on-the-job training in/of himself or herself.</w:t>
      </w:r>
      <w:r>
        <w:rPr>
          <w:rFonts w:ascii="Calibri" w:hAnsi="Calibri"/>
          <w:szCs w:val="20"/>
        </w:rPr>
        <w:br/>
      </w:r>
    </w:p>
    <w:p w14:paraId="2787053D" w14:textId="76F7DF45" w:rsidR="00C63896" w:rsidRPr="002472E0" w:rsidRDefault="00C63896" w:rsidP="00C6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A Competent Person must demonstrate he/she is (a) highly knowledgeable on the subject and (b) capable of using consistently good judgment in carrying out the appointed responsibilities in the subject area; one may be competent, and not be a Competent Person.</w:t>
      </w:r>
      <w:r>
        <w:rPr>
          <w:rFonts w:ascii="Calibri" w:hAnsi="Calibri"/>
          <w:szCs w:val="20"/>
        </w:rPr>
        <w:br/>
      </w:r>
    </w:p>
    <w:p w14:paraId="01E0BD3F" w14:textId="1E3D4C2F" w:rsidR="00C63896" w:rsidRPr="002472E0" w:rsidRDefault="00C63896" w:rsidP="00C6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113CB6">
        <w:rPr>
          <w:rFonts w:ascii="Calibri" w:hAnsi="Calibri"/>
          <w:szCs w:val="20"/>
        </w:rPr>
        <w:t>We should LIMIT THE NUMBER of Competent Persons to no more than three per craft, per subject area, per project – less if possible/appropriate. An exception may be in the subject areas such as excavation, trenching and shoring, and scaffold inspection.</w:t>
      </w:r>
      <w:r>
        <w:rPr>
          <w:rFonts w:ascii="Calibri" w:hAnsi="Calibri"/>
          <w:szCs w:val="20"/>
        </w:rPr>
        <w:br/>
      </w:r>
    </w:p>
    <w:p w14:paraId="25C8C353" w14:textId="77777777" w:rsidR="00C63896" w:rsidRPr="00113CB6" w:rsidRDefault="00C63896" w:rsidP="00C63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Cs w:val="20"/>
        </w:rPr>
      </w:pPr>
      <w:r w:rsidRPr="002472E0">
        <w:rPr>
          <w:rFonts w:ascii="Calibri" w:hAnsi="Calibri"/>
          <w:szCs w:val="20"/>
        </w:rPr>
        <w:t>In most cases, a Competent Person should be considered Competent from one project to another.</w:t>
      </w:r>
    </w:p>
    <w:p w14:paraId="177360F1" w14:textId="56964866" w:rsidR="00855A35" w:rsidRPr="00855A35" w:rsidRDefault="00855A35" w:rsidP="00C63896">
      <w:pPr>
        <w:spacing w:after="0" w:line="240" w:lineRule="auto"/>
        <w:rPr>
          <w:rFonts w:cstheme="minorHAnsi"/>
        </w:rPr>
      </w:pPr>
    </w:p>
    <w:sectPr w:rsidR="00855A35" w:rsidRPr="0085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1977" w14:textId="77777777" w:rsidR="00880F2F" w:rsidRDefault="00C63896" w:rsidP="0055456A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785B"/>
    <w:multiLevelType w:val="hybridMultilevel"/>
    <w:tmpl w:val="A79E0B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921A3"/>
    <w:multiLevelType w:val="hybridMultilevel"/>
    <w:tmpl w:val="F732EB10"/>
    <w:lvl w:ilvl="0" w:tplc="7D64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F5986"/>
    <w:multiLevelType w:val="hybridMultilevel"/>
    <w:tmpl w:val="2ADCC756"/>
    <w:lvl w:ilvl="0" w:tplc="C872411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8231E"/>
    <w:multiLevelType w:val="hybridMultilevel"/>
    <w:tmpl w:val="05B67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F5924"/>
    <w:multiLevelType w:val="hybridMultilevel"/>
    <w:tmpl w:val="547EDD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90E16"/>
    <w:multiLevelType w:val="hybridMultilevel"/>
    <w:tmpl w:val="2834DD72"/>
    <w:lvl w:ilvl="0" w:tplc="C872411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66C87"/>
    <w:multiLevelType w:val="hybridMultilevel"/>
    <w:tmpl w:val="9EF22284"/>
    <w:lvl w:ilvl="0" w:tplc="68D04C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495873"/>
    <w:multiLevelType w:val="hybridMultilevel"/>
    <w:tmpl w:val="374AA2CA"/>
    <w:lvl w:ilvl="0" w:tplc="68D04C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7C769B"/>
    <w:multiLevelType w:val="hybridMultilevel"/>
    <w:tmpl w:val="54BE8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9E"/>
    <w:rsid w:val="00160DC8"/>
    <w:rsid w:val="0063399E"/>
    <w:rsid w:val="00855A35"/>
    <w:rsid w:val="00AF313A"/>
    <w:rsid w:val="00C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24C3"/>
  <w15:chartTrackingRefBased/>
  <w15:docId w15:val="{1DDFDA02-66E3-4AB0-8050-6FC0EF2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99E"/>
    <w:pPr>
      <w:ind w:left="720"/>
      <w:contextualSpacing/>
    </w:pPr>
  </w:style>
  <w:style w:type="paragraph" w:styleId="Header">
    <w:name w:val="header"/>
    <w:basedOn w:val="Normal"/>
    <w:link w:val="HeaderChar"/>
    <w:rsid w:val="006339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63399E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3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 International</dc:creator>
  <cp:keywords/>
  <dc:description/>
  <cp:lastModifiedBy>Jeremy Fitch</cp:lastModifiedBy>
  <cp:revision>1</cp:revision>
  <dcterms:created xsi:type="dcterms:W3CDTF">2022-05-17T19:23:00Z</dcterms:created>
  <dcterms:modified xsi:type="dcterms:W3CDTF">2022-05-17T19:58:00Z</dcterms:modified>
</cp:coreProperties>
</file>